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641D" w:rsidRPr="002E641D" w:rsidRDefault="002E641D" w:rsidP="002E641D">
      <w:pPr>
        <w:pStyle w:val="paragraph"/>
        <w:spacing w:before="0" w:beforeAutospacing="0" w:after="0" w:afterAutospacing="0"/>
        <w:jc w:val="center"/>
        <w:textAlignment w:val="baseline"/>
        <w:rPr>
          <w:rStyle w:val="eop"/>
          <w:rFonts w:ascii="Century Gothic" w:hAnsi="Century Gothic" w:cs="Segoe UI"/>
          <w:b/>
        </w:rPr>
      </w:pPr>
      <w:r w:rsidRPr="002E641D">
        <w:rPr>
          <w:rStyle w:val="normaltextrun"/>
          <w:rFonts w:ascii="Century Gothic" w:hAnsi="Century Gothic" w:cs="Segoe UI"/>
          <w:b/>
        </w:rPr>
        <w:t>REASONABLE ACCOMMODATION POLICY</w:t>
      </w:r>
      <w:r w:rsidRPr="002E641D">
        <w:rPr>
          <w:rStyle w:val="eop"/>
          <w:rFonts w:ascii="Century Gothic" w:hAnsi="Century Gothic" w:cs="Segoe UI"/>
          <w:b/>
        </w:rPr>
        <w:t> </w:t>
      </w:r>
      <w:bookmarkStart w:id="0" w:name="_GoBack"/>
      <w:bookmarkEnd w:id="0"/>
    </w:p>
    <w:p w:rsidR="002E641D" w:rsidRPr="002E641D" w:rsidRDefault="002E641D" w:rsidP="002E641D">
      <w:pPr>
        <w:pStyle w:val="paragraph"/>
        <w:spacing w:before="0" w:beforeAutospacing="0" w:after="0" w:afterAutospacing="0"/>
        <w:textAlignment w:val="baseline"/>
        <w:rPr>
          <w:rFonts w:ascii="Segoe UI" w:hAnsi="Segoe UI" w:cs="Segoe UI"/>
          <w:sz w:val="22"/>
          <w:szCs w:val="22"/>
        </w:rPr>
      </w:pPr>
    </w:p>
    <w:p w:rsidR="002E641D" w:rsidRPr="00BB469D" w:rsidRDefault="002E641D" w:rsidP="002E641D">
      <w:pPr>
        <w:spacing w:line="240" w:lineRule="auto"/>
        <w:contextualSpacing/>
        <w:rPr>
          <w:rFonts w:ascii="Century Gothic" w:hAnsi="Century Gothic"/>
          <w:sz w:val="20"/>
          <w:szCs w:val="20"/>
        </w:rPr>
      </w:pPr>
      <w:r w:rsidRPr="00BB469D">
        <w:rPr>
          <w:rFonts w:ascii="Century Gothic" w:hAnsi="Century Gothic"/>
          <w:sz w:val="20"/>
          <w:szCs w:val="20"/>
        </w:rPr>
        <w:t xml:space="preserve">The Ida Public Library complies with the Americans with Disabilities Act of 1990 (the “ADA”) and offers alternative reasonable compliance to meet its requirements. </w:t>
      </w:r>
      <w:proofErr w:type="gramStart"/>
      <w:r w:rsidRPr="00BB469D">
        <w:rPr>
          <w:rFonts w:ascii="Century Gothic" w:hAnsi="Century Gothic"/>
          <w:sz w:val="20"/>
          <w:szCs w:val="20"/>
        </w:rPr>
        <w:t>Accordingly, the Library will take appropriate steps to ensure that Library communications with applicants, participants, and members of the public with ADA disabilities are as effective as communications with others; make reasonable accommodations in Library policies, practices, and procedures when necessary to avoid discrimination on the basis of disability unless a fundamental alteration in a Library program would result; and operate its services, programs, and activities so that, when viewed in their entirety, they are readily accessible to and usable by individuals with disabilities.</w:t>
      </w:r>
      <w:proofErr w:type="gramEnd"/>
    </w:p>
    <w:p w:rsidR="002E641D" w:rsidRPr="00BB469D" w:rsidRDefault="002E641D" w:rsidP="002E641D">
      <w:pPr>
        <w:spacing w:line="240" w:lineRule="auto"/>
        <w:contextualSpacing/>
        <w:rPr>
          <w:rFonts w:ascii="Century Gothic" w:hAnsi="Century Gothic"/>
          <w:sz w:val="20"/>
          <w:szCs w:val="20"/>
        </w:rPr>
      </w:pPr>
    </w:p>
    <w:p w:rsidR="002E641D" w:rsidRPr="00BB469D" w:rsidRDefault="002E641D" w:rsidP="002E641D">
      <w:pPr>
        <w:spacing w:line="240" w:lineRule="auto"/>
        <w:contextualSpacing/>
        <w:rPr>
          <w:rFonts w:ascii="Century Gothic" w:hAnsi="Century Gothic"/>
          <w:sz w:val="20"/>
          <w:szCs w:val="20"/>
        </w:rPr>
      </w:pPr>
      <w:r w:rsidRPr="00BB469D">
        <w:rPr>
          <w:rFonts w:ascii="Century Gothic" w:hAnsi="Century Gothic"/>
          <w:sz w:val="20"/>
          <w:szCs w:val="20"/>
        </w:rPr>
        <w:t>The Library Director is the library’s ADA Compliance Officer. Implementing this Policy is the responsibility of all library staff.</w:t>
      </w:r>
    </w:p>
    <w:p w:rsidR="002E641D" w:rsidRPr="00BB469D" w:rsidRDefault="002E641D" w:rsidP="002E641D">
      <w:pPr>
        <w:spacing w:line="240" w:lineRule="auto"/>
        <w:contextualSpacing/>
        <w:rPr>
          <w:rFonts w:ascii="Century Gothic" w:hAnsi="Century Gothic"/>
          <w:b/>
          <w:sz w:val="20"/>
          <w:szCs w:val="20"/>
        </w:rPr>
      </w:pPr>
    </w:p>
    <w:p w:rsidR="002E641D" w:rsidRPr="00BB469D" w:rsidRDefault="002E641D" w:rsidP="002E641D">
      <w:pPr>
        <w:spacing w:line="240" w:lineRule="auto"/>
        <w:contextualSpacing/>
        <w:rPr>
          <w:rFonts w:ascii="Century Gothic" w:hAnsi="Century Gothic"/>
          <w:b/>
          <w:sz w:val="20"/>
          <w:szCs w:val="20"/>
        </w:rPr>
      </w:pPr>
      <w:r w:rsidRPr="00BB469D">
        <w:rPr>
          <w:rFonts w:ascii="Century Gothic" w:hAnsi="Century Gothic"/>
          <w:b/>
          <w:sz w:val="20"/>
          <w:szCs w:val="20"/>
        </w:rPr>
        <w:t xml:space="preserve">Method of Notification </w:t>
      </w:r>
    </w:p>
    <w:p w:rsidR="002E641D" w:rsidRPr="00BB469D" w:rsidRDefault="002E641D" w:rsidP="002E641D">
      <w:pPr>
        <w:spacing w:line="240" w:lineRule="auto"/>
        <w:contextualSpacing/>
        <w:rPr>
          <w:rFonts w:ascii="Century Gothic" w:hAnsi="Century Gothic"/>
          <w:sz w:val="20"/>
          <w:szCs w:val="20"/>
        </w:rPr>
      </w:pPr>
      <w:r w:rsidRPr="00BB469D">
        <w:rPr>
          <w:rFonts w:ascii="Century Gothic" w:hAnsi="Century Gothic"/>
          <w:sz w:val="20"/>
          <w:szCs w:val="20"/>
        </w:rPr>
        <w:t xml:space="preserve">A copy of this Policy shall be included with the Library’s other policies. Notices of the availability of the Library’s ADA </w:t>
      </w:r>
      <w:r w:rsidR="00C86023">
        <w:rPr>
          <w:rFonts w:ascii="Century Gothic" w:hAnsi="Century Gothic"/>
          <w:sz w:val="20"/>
          <w:szCs w:val="20"/>
        </w:rPr>
        <w:t>accommodations</w:t>
      </w:r>
      <w:r w:rsidRPr="00BB469D">
        <w:rPr>
          <w:rFonts w:ascii="Century Gothic" w:hAnsi="Century Gothic"/>
          <w:sz w:val="20"/>
          <w:szCs w:val="20"/>
        </w:rPr>
        <w:t xml:space="preserve"> and of this Policy </w:t>
      </w:r>
      <w:proofErr w:type="gramStart"/>
      <w:r w:rsidRPr="00BB469D">
        <w:rPr>
          <w:rFonts w:ascii="Century Gothic" w:hAnsi="Century Gothic"/>
          <w:sz w:val="20"/>
          <w:szCs w:val="20"/>
        </w:rPr>
        <w:t>shall also</w:t>
      </w:r>
      <w:proofErr w:type="gramEnd"/>
      <w:r w:rsidRPr="00BB469D">
        <w:rPr>
          <w:rFonts w:ascii="Century Gothic" w:hAnsi="Century Gothic"/>
          <w:sz w:val="20"/>
          <w:szCs w:val="20"/>
        </w:rPr>
        <w:t xml:space="preserve"> be displayed at the Adult </w:t>
      </w:r>
      <w:r w:rsidR="00C86023">
        <w:rPr>
          <w:rFonts w:ascii="Century Gothic" w:hAnsi="Century Gothic"/>
          <w:sz w:val="20"/>
          <w:szCs w:val="20"/>
        </w:rPr>
        <w:t>Service</w:t>
      </w:r>
      <w:r w:rsidRPr="00BB469D">
        <w:rPr>
          <w:rFonts w:ascii="Century Gothic" w:hAnsi="Century Gothic"/>
          <w:sz w:val="20"/>
          <w:szCs w:val="20"/>
        </w:rPr>
        <w:t xml:space="preserve"> </w:t>
      </w:r>
      <w:r w:rsidR="00C86023">
        <w:rPr>
          <w:rFonts w:ascii="Century Gothic" w:hAnsi="Century Gothic"/>
          <w:sz w:val="20"/>
          <w:szCs w:val="20"/>
        </w:rPr>
        <w:t>D</w:t>
      </w:r>
      <w:r w:rsidRPr="00BB469D">
        <w:rPr>
          <w:rFonts w:ascii="Century Gothic" w:hAnsi="Century Gothic"/>
          <w:sz w:val="20"/>
          <w:szCs w:val="20"/>
        </w:rPr>
        <w:t>esk</w:t>
      </w:r>
      <w:r w:rsidR="00B965E7">
        <w:rPr>
          <w:rFonts w:ascii="Century Gothic" w:hAnsi="Century Gothic"/>
          <w:sz w:val="20"/>
          <w:szCs w:val="20"/>
        </w:rPr>
        <w:t xml:space="preserve"> and in the lower level near the elevator</w:t>
      </w:r>
      <w:r w:rsidRPr="00BB469D">
        <w:rPr>
          <w:rFonts w:ascii="Century Gothic" w:hAnsi="Century Gothic"/>
          <w:sz w:val="20"/>
          <w:szCs w:val="20"/>
        </w:rPr>
        <w:t xml:space="preserve">. </w:t>
      </w:r>
      <w:r w:rsidR="00B965E7">
        <w:rPr>
          <w:rFonts w:ascii="Century Gothic" w:hAnsi="Century Gothic"/>
          <w:sz w:val="20"/>
          <w:szCs w:val="20"/>
        </w:rPr>
        <w:br/>
      </w:r>
    </w:p>
    <w:p w:rsidR="002E641D" w:rsidRPr="00BB469D" w:rsidRDefault="002E641D" w:rsidP="002E641D">
      <w:pPr>
        <w:spacing w:line="240" w:lineRule="auto"/>
        <w:contextualSpacing/>
        <w:rPr>
          <w:rFonts w:ascii="Century Gothic" w:hAnsi="Century Gothic"/>
          <w:sz w:val="20"/>
          <w:szCs w:val="20"/>
        </w:rPr>
      </w:pPr>
      <w:r w:rsidRPr="00BB469D">
        <w:rPr>
          <w:rFonts w:ascii="Century Gothic" w:hAnsi="Century Gothic"/>
          <w:sz w:val="20"/>
          <w:szCs w:val="20"/>
        </w:rPr>
        <w:t xml:space="preserve">If a person with visual impairment or other disability inquiries about this Policy or about the Library’s ADA </w:t>
      </w:r>
      <w:r w:rsidR="00B965E7">
        <w:rPr>
          <w:rFonts w:ascii="Century Gothic" w:hAnsi="Century Gothic"/>
          <w:sz w:val="20"/>
          <w:szCs w:val="20"/>
        </w:rPr>
        <w:t>accommodations</w:t>
      </w:r>
      <w:r w:rsidRPr="00BB469D">
        <w:rPr>
          <w:rFonts w:ascii="Century Gothic" w:hAnsi="Century Gothic"/>
          <w:sz w:val="20"/>
          <w:szCs w:val="20"/>
        </w:rPr>
        <w:t xml:space="preserve">, staff shall offer to read the policy and to provide appropriate ADA services. </w:t>
      </w:r>
    </w:p>
    <w:p w:rsidR="002E641D" w:rsidRPr="00BB469D" w:rsidRDefault="002E641D" w:rsidP="002E641D">
      <w:pPr>
        <w:spacing w:line="240" w:lineRule="auto"/>
        <w:contextualSpacing/>
        <w:rPr>
          <w:rFonts w:ascii="Century Gothic" w:hAnsi="Century Gothic"/>
          <w:b/>
          <w:sz w:val="20"/>
          <w:szCs w:val="20"/>
        </w:rPr>
      </w:pPr>
    </w:p>
    <w:p w:rsidR="002E641D" w:rsidRPr="00BB469D" w:rsidRDefault="002E641D" w:rsidP="002E641D">
      <w:pPr>
        <w:spacing w:line="240" w:lineRule="auto"/>
        <w:contextualSpacing/>
        <w:rPr>
          <w:rFonts w:ascii="Century Gothic" w:hAnsi="Century Gothic"/>
          <w:b/>
          <w:sz w:val="20"/>
          <w:szCs w:val="20"/>
        </w:rPr>
      </w:pPr>
      <w:r w:rsidRPr="00BB469D">
        <w:rPr>
          <w:rFonts w:ascii="Century Gothic" w:hAnsi="Century Gothic"/>
          <w:b/>
          <w:sz w:val="20"/>
          <w:szCs w:val="20"/>
        </w:rPr>
        <w:t xml:space="preserve">Programming </w:t>
      </w:r>
    </w:p>
    <w:p w:rsidR="002E641D" w:rsidRPr="00BB469D" w:rsidRDefault="002E641D" w:rsidP="002E641D">
      <w:pPr>
        <w:spacing w:line="240" w:lineRule="auto"/>
        <w:contextualSpacing/>
        <w:rPr>
          <w:rFonts w:ascii="Century Gothic" w:hAnsi="Century Gothic"/>
          <w:sz w:val="20"/>
          <w:szCs w:val="20"/>
        </w:rPr>
      </w:pPr>
      <w:r w:rsidRPr="00BB469D">
        <w:rPr>
          <w:rFonts w:ascii="Century Gothic" w:hAnsi="Century Gothic"/>
          <w:sz w:val="20"/>
          <w:szCs w:val="20"/>
        </w:rPr>
        <w:t xml:space="preserve">All notices and advertising for Library-sponsored programming shall contain an appropriate ADA notice (such as the following): </w:t>
      </w:r>
    </w:p>
    <w:p w:rsidR="002E641D" w:rsidRPr="00BB469D" w:rsidRDefault="002E641D" w:rsidP="00B965E7">
      <w:pPr>
        <w:spacing w:line="240" w:lineRule="auto"/>
        <w:contextualSpacing/>
        <w:rPr>
          <w:rFonts w:ascii="Century Gothic" w:hAnsi="Century Gothic"/>
          <w:sz w:val="20"/>
          <w:szCs w:val="20"/>
        </w:rPr>
      </w:pPr>
      <w:r w:rsidRPr="00BB469D">
        <w:rPr>
          <w:rFonts w:ascii="Century Gothic" w:hAnsi="Century Gothic"/>
          <w:i/>
          <w:sz w:val="20"/>
          <w:szCs w:val="20"/>
        </w:rPr>
        <w:t xml:space="preserve">Any person needing an accommodation for a disability in order to access the benefits of the Library’s services, programs, or activities under the Americans with Disabilities Act should contact the library staff. Any person needing an accommodation for a disability in order to attend a meeting at the Library should contact the Ida Public Library by telephone or in writing, not less than </w:t>
      </w:r>
      <w:r w:rsidR="003922E3" w:rsidRPr="00BB469D">
        <w:rPr>
          <w:rFonts w:ascii="Century Gothic" w:hAnsi="Century Gothic"/>
          <w:i/>
          <w:sz w:val="20"/>
          <w:szCs w:val="20"/>
        </w:rPr>
        <w:t>ten</w:t>
      </w:r>
      <w:r w:rsidRPr="00BB469D">
        <w:rPr>
          <w:rFonts w:ascii="Century Gothic" w:hAnsi="Century Gothic"/>
          <w:i/>
          <w:sz w:val="20"/>
          <w:szCs w:val="20"/>
        </w:rPr>
        <w:t xml:space="preserve"> (</w:t>
      </w:r>
      <w:r w:rsidR="003922E3" w:rsidRPr="00BB469D">
        <w:rPr>
          <w:rFonts w:ascii="Century Gothic" w:hAnsi="Century Gothic"/>
          <w:i/>
          <w:sz w:val="20"/>
          <w:szCs w:val="20"/>
        </w:rPr>
        <w:t>10</w:t>
      </w:r>
      <w:r w:rsidRPr="00BB469D">
        <w:rPr>
          <w:rFonts w:ascii="Century Gothic" w:hAnsi="Century Gothic"/>
          <w:i/>
          <w:sz w:val="20"/>
          <w:szCs w:val="20"/>
        </w:rPr>
        <w:t>) working days prior to the meeting.</w:t>
      </w:r>
      <w:r w:rsidRPr="00BB469D">
        <w:rPr>
          <w:rFonts w:ascii="Century Gothic" w:hAnsi="Century Gothic"/>
          <w:sz w:val="20"/>
          <w:szCs w:val="20"/>
        </w:rPr>
        <w:t xml:space="preserve"> </w:t>
      </w:r>
    </w:p>
    <w:p w:rsidR="002E641D" w:rsidRPr="00BB469D" w:rsidRDefault="002E641D" w:rsidP="002E641D">
      <w:pPr>
        <w:spacing w:line="240" w:lineRule="auto"/>
        <w:contextualSpacing/>
        <w:rPr>
          <w:rFonts w:ascii="Century Gothic" w:hAnsi="Century Gothic"/>
          <w:b/>
          <w:sz w:val="20"/>
          <w:szCs w:val="20"/>
        </w:rPr>
      </w:pPr>
    </w:p>
    <w:p w:rsidR="002E641D" w:rsidRPr="00BB469D" w:rsidRDefault="002E641D" w:rsidP="002E641D">
      <w:pPr>
        <w:spacing w:line="240" w:lineRule="auto"/>
        <w:contextualSpacing/>
        <w:rPr>
          <w:rFonts w:ascii="Century Gothic" w:hAnsi="Century Gothic"/>
          <w:b/>
          <w:sz w:val="20"/>
          <w:szCs w:val="20"/>
        </w:rPr>
      </w:pPr>
      <w:r w:rsidRPr="00BB469D">
        <w:rPr>
          <w:rFonts w:ascii="Century Gothic" w:hAnsi="Century Gothic"/>
          <w:b/>
          <w:sz w:val="20"/>
          <w:szCs w:val="20"/>
        </w:rPr>
        <w:t xml:space="preserve">Accommodations to Persons with a Disability </w:t>
      </w:r>
    </w:p>
    <w:p w:rsidR="00B965E7" w:rsidRDefault="002E641D" w:rsidP="002E641D">
      <w:pPr>
        <w:spacing w:line="240" w:lineRule="auto"/>
        <w:contextualSpacing/>
        <w:rPr>
          <w:rFonts w:ascii="Century Gothic" w:hAnsi="Century Gothic"/>
          <w:sz w:val="20"/>
          <w:szCs w:val="20"/>
        </w:rPr>
      </w:pPr>
      <w:r w:rsidRPr="00BB469D">
        <w:rPr>
          <w:rFonts w:ascii="Century Gothic" w:hAnsi="Century Gothic"/>
          <w:sz w:val="20"/>
          <w:szCs w:val="20"/>
        </w:rPr>
        <w:t xml:space="preserve">Forms for requesting ADA assistance and for complaints under the ADA are available at the Adult </w:t>
      </w:r>
      <w:r w:rsidR="00B965E7">
        <w:rPr>
          <w:rFonts w:ascii="Century Gothic" w:hAnsi="Century Gothic"/>
          <w:sz w:val="20"/>
          <w:szCs w:val="20"/>
        </w:rPr>
        <w:t>S</w:t>
      </w:r>
      <w:r w:rsidRPr="00BB469D">
        <w:rPr>
          <w:rFonts w:ascii="Century Gothic" w:hAnsi="Century Gothic"/>
          <w:sz w:val="20"/>
          <w:szCs w:val="20"/>
        </w:rPr>
        <w:t xml:space="preserve">ervice </w:t>
      </w:r>
      <w:r w:rsidR="00B965E7">
        <w:rPr>
          <w:rFonts w:ascii="Century Gothic" w:hAnsi="Century Gothic"/>
          <w:sz w:val="20"/>
          <w:szCs w:val="20"/>
        </w:rPr>
        <w:t>D</w:t>
      </w:r>
      <w:r w:rsidRPr="00BB469D">
        <w:rPr>
          <w:rFonts w:ascii="Century Gothic" w:hAnsi="Century Gothic"/>
          <w:sz w:val="20"/>
          <w:szCs w:val="20"/>
        </w:rPr>
        <w:t>esk. All Library staff is available to provide ADA assistance and to assist a patron in fi</w:t>
      </w:r>
      <w:r w:rsidR="00B965E7">
        <w:rPr>
          <w:rFonts w:ascii="Century Gothic" w:hAnsi="Century Gothic"/>
          <w:sz w:val="20"/>
          <w:szCs w:val="20"/>
        </w:rPr>
        <w:t xml:space="preserve">lling out the forms, if needed. </w:t>
      </w:r>
    </w:p>
    <w:p w:rsidR="00B965E7" w:rsidRDefault="00B965E7" w:rsidP="002E641D">
      <w:pPr>
        <w:spacing w:line="240" w:lineRule="auto"/>
        <w:contextualSpacing/>
        <w:rPr>
          <w:rFonts w:ascii="Century Gothic" w:hAnsi="Century Gothic"/>
          <w:sz w:val="20"/>
          <w:szCs w:val="20"/>
        </w:rPr>
      </w:pPr>
    </w:p>
    <w:p w:rsidR="002E641D" w:rsidRPr="00BB469D" w:rsidRDefault="002E641D" w:rsidP="002E641D">
      <w:pPr>
        <w:spacing w:line="240" w:lineRule="auto"/>
        <w:contextualSpacing/>
        <w:rPr>
          <w:rFonts w:ascii="Century Gothic" w:hAnsi="Century Gothic"/>
          <w:sz w:val="20"/>
          <w:szCs w:val="20"/>
        </w:rPr>
      </w:pPr>
      <w:r w:rsidRPr="00BB469D">
        <w:rPr>
          <w:rFonts w:ascii="Century Gothic" w:hAnsi="Century Gothic"/>
          <w:sz w:val="20"/>
          <w:szCs w:val="20"/>
        </w:rPr>
        <w:t>Staff will assist a patron with a disability in any reasonable way needed, including opening doors, carrying/retrieving library materials, completing library forms, etc.</w:t>
      </w:r>
      <w:r w:rsidR="00B965E7">
        <w:rPr>
          <w:rFonts w:ascii="Century Gothic" w:hAnsi="Century Gothic"/>
          <w:sz w:val="20"/>
          <w:szCs w:val="20"/>
        </w:rPr>
        <w:br/>
      </w:r>
      <w:r w:rsidRPr="00BB469D">
        <w:rPr>
          <w:rFonts w:ascii="Century Gothic" w:hAnsi="Century Gothic"/>
          <w:sz w:val="20"/>
          <w:szCs w:val="20"/>
        </w:rPr>
        <w:t xml:space="preserve"> </w:t>
      </w:r>
    </w:p>
    <w:p w:rsidR="002E641D" w:rsidRPr="00BB469D" w:rsidRDefault="002E641D" w:rsidP="002E641D">
      <w:pPr>
        <w:spacing w:line="240" w:lineRule="auto"/>
        <w:contextualSpacing/>
        <w:rPr>
          <w:rFonts w:ascii="Century Gothic" w:hAnsi="Century Gothic"/>
          <w:sz w:val="20"/>
          <w:szCs w:val="20"/>
        </w:rPr>
      </w:pPr>
      <w:r w:rsidRPr="00BB469D">
        <w:rPr>
          <w:rFonts w:ascii="Century Gothic" w:hAnsi="Century Gothic"/>
          <w:sz w:val="20"/>
          <w:szCs w:val="20"/>
        </w:rPr>
        <w:t xml:space="preserve">Despite the Library’s best efforts, not all library materials may be available in accessible formats, not all areas of the Library are available to individuals with disabilities, and not every Library program, service and activity </w:t>
      </w:r>
      <w:proofErr w:type="gramStart"/>
      <w:r w:rsidRPr="00BB469D">
        <w:rPr>
          <w:rFonts w:ascii="Century Gothic" w:hAnsi="Century Gothic"/>
          <w:sz w:val="20"/>
          <w:szCs w:val="20"/>
        </w:rPr>
        <w:t>can be made</w:t>
      </w:r>
      <w:proofErr w:type="gramEnd"/>
      <w:r w:rsidRPr="00BB469D">
        <w:rPr>
          <w:rFonts w:ascii="Century Gothic" w:hAnsi="Century Gothic"/>
          <w:sz w:val="20"/>
          <w:szCs w:val="20"/>
        </w:rPr>
        <w:t xml:space="preserve"> accessible to every person</w:t>
      </w:r>
      <w:r w:rsidR="00B965E7">
        <w:rPr>
          <w:rFonts w:ascii="Century Gothic" w:hAnsi="Century Gothic"/>
          <w:sz w:val="20"/>
          <w:szCs w:val="20"/>
        </w:rPr>
        <w:t xml:space="preserve"> with a disability</w:t>
      </w:r>
      <w:r w:rsidRPr="00BB469D">
        <w:rPr>
          <w:rFonts w:ascii="Century Gothic" w:hAnsi="Century Gothic"/>
          <w:sz w:val="20"/>
          <w:szCs w:val="20"/>
        </w:rPr>
        <w:t xml:space="preserve"> without fundamentally altering the nature of the service, activity, or program. However, the Library does make every reasonable effort to </w:t>
      </w:r>
      <w:proofErr w:type="gramStart"/>
      <w:r w:rsidRPr="00BB469D">
        <w:rPr>
          <w:rFonts w:ascii="Century Gothic" w:hAnsi="Century Gothic"/>
          <w:sz w:val="20"/>
          <w:szCs w:val="20"/>
        </w:rPr>
        <w:t>provide assistance to</w:t>
      </w:r>
      <w:proofErr w:type="gramEnd"/>
      <w:r w:rsidRPr="00BB469D">
        <w:rPr>
          <w:rFonts w:ascii="Century Gothic" w:hAnsi="Century Gothic"/>
          <w:sz w:val="20"/>
          <w:szCs w:val="20"/>
        </w:rPr>
        <w:t xml:space="preserve"> individuals with disabilities upon request. </w:t>
      </w:r>
      <w:r w:rsidR="00B965E7">
        <w:rPr>
          <w:rFonts w:ascii="Century Gothic" w:hAnsi="Century Gothic"/>
          <w:sz w:val="20"/>
          <w:szCs w:val="20"/>
        </w:rPr>
        <w:br/>
      </w:r>
    </w:p>
    <w:p w:rsidR="002E641D" w:rsidRPr="00BB469D" w:rsidRDefault="002E641D" w:rsidP="002E641D">
      <w:pPr>
        <w:spacing w:line="240" w:lineRule="auto"/>
        <w:ind w:firstLine="720"/>
        <w:contextualSpacing/>
        <w:rPr>
          <w:rFonts w:ascii="Century Gothic" w:hAnsi="Century Gothic"/>
          <w:sz w:val="20"/>
          <w:szCs w:val="20"/>
        </w:rPr>
      </w:pPr>
      <w:r w:rsidRPr="00BB469D">
        <w:rPr>
          <w:rFonts w:ascii="Century Gothic" w:hAnsi="Century Gothic"/>
          <w:sz w:val="20"/>
          <w:szCs w:val="20"/>
        </w:rPr>
        <w:t xml:space="preserve">1. For the visually impaired, the Library attempts to select </w:t>
      </w:r>
      <w:proofErr w:type="gramStart"/>
      <w:r w:rsidRPr="00BB469D">
        <w:rPr>
          <w:rFonts w:ascii="Century Gothic" w:hAnsi="Century Gothic"/>
          <w:sz w:val="20"/>
          <w:szCs w:val="20"/>
        </w:rPr>
        <w:t>materials which</w:t>
      </w:r>
      <w:proofErr w:type="gramEnd"/>
      <w:r w:rsidRPr="00BB469D">
        <w:rPr>
          <w:rFonts w:ascii="Century Gothic" w:hAnsi="Century Gothic"/>
          <w:sz w:val="20"/>
          <w:szCs w:val="20"/>
        </w:rPr>
        <w:t xml:space="preserve"> are available in large print, audiotape, or media kits. Staff is available to assist such patrons at the computerized catalog. </w:t>
      </w:r>
    </w:p>
    <w:p w:rsidR="002E641D" w:rsidRPr="00BB469D" w:rsidRDefault="002E641D" w:rsidP="002E641D">
      <w:pPr>
        <w:spacing w:line="240" w:lineRule="auto"/>
        <w:ind w:firstLine="720"/>
        <w:contextualSpacing/>
        <w:rPr>
          <w:rFonts w:ascii="Century Gothic" w:hAnsi="Century Gothic"/>
          <w:sz w:val="20"/>
          <w:szCs w:val="20"/>
        </w:rPr>
      </w:pPr>
      <w:r w:rsidRPr="00BB469D">
        <w:rPr>
          <w:rFonts w:ascii="Century Gothic" w:hAnsi="Century Gothic"/>
          <w:sz w:val="20"/>
          <w:szCs w:val="20"/>
        </w:rPr>
        <w:t xml:space="preserve">2. For the audibly impaired the Library attempts to select </w:t>
      </w:r>
      <w:proofErr w:type="gramStart"/>
      <w:r w:rsidRPr="00BB469D">
        <w:rPr>
          <w:rFonts w:ascii="Century Gothic" w:hAnsi="Century Gothic"/>
          <w:sz w:val="20"/>
          <w:szCs w:val="20"/>
        </w:rPr>
        <w:t>materials which</w:t>
      </w:r>
      <w:proofErr w:type="gramEnd"/>
      <w:r w:rsidRPr="00BB469D">
        <w:rPr>
          <w:rFonts w:ascii="Century Gothic" w:hAnsi="Century Gothic"/>
          <w:sz w:val="20"/>
          <w:szCs w:val="20"/>
        </w:rPr>
        <w:t xml:space="preserve">, while normally available on tape or CD, are also available in print. The Library selects, when available, </w:t>
      </w:r>
      <w:proofErr w:type="gramStart"/>
      <w:r w:rsidRPr="00BB469D">
        <w:rPr>
          <w:rFonts w:ascii="Century Gothic" w:hAnsi="Century Gothic"/>
          <w:sz w:val="20"/>
          <w:szCs w:val="20"/>
        </w:rPr>
        <w:t>DVDs that are closed-captioned</w:t>
      </w:r>
      <w:proofErr w:type="gramEnd"/>
      <w:r w:rsidRPr="00BB469D">
        <w:rPr>
          <w:rFonts w:ascii="Century Gothic" w:hAnsi="Century Gothic"/>
          <w:sz w:val="20"/>
          <w:szCs w:val="20"/>
        </w:rPr>
        <w:t xml:space="preserve">. The Library accepts phone calls through a hearing-assist operator. </w:t>
      </w:r>
    </w:p>
    <w:p w:rsidR="002E641D" w:rsidRPr="00BB469D" w:rsidRDefault="002E641D" w:rsidP="002E641D">
      <w:pPr>
        <w:spacing w:line="240" w:lineRule="auto"/>
        <w:ind w:firstLine="720"/>
        <w:contextualSpacing/>
        <w:rPr>
          <w:rFonts w:ascii="Century Gothic" w:hAnsi="Century Gothic"/>
          <w:sz w:val="20"/>
          <w:szCs w:val="20"/>
        </w:rPr>
      </w:pPr>
      <w:r w:rsidRPr="00BB469D">
        <w:rPr>
          <w:rFonts w:ascii="Century Gothic" w:hAnsi="Century Gothic"/>
          <w:sz w:val="20"/>
          <w:szCs w:val="20"/>
        </w:rPr>
        <w:t xml:space="preserve">3. For the mobility impaired, the staff reaches and retrieves </w:t>
      </w:r>
      <w:proofErr w:type="gramStart"/>
      <w:r w:rsidRPr="00BB469D">
        <w:rPr>
          <w:rFonts w:ascii="Century Gothic" w:hAnsi="Century Gothic"/>
          <w:sz w:val="20"/>
          <w:szCs w:val="20"/>
        </w:rPr>
        <w:t>any and all</w:t>
      </w:r>
      <w:proofErr w:type="gramEnd"/>
      <w:r w:rsidRPr="00BB469D">
        <w:rPr>
          <w:rFonts w:ascii="Century Gothic" w:hAnsi="Century Gothic"/>
          <w:sz w:val="20"/>
          <w:szCs w:val="20"/>
        </w:rPr>
        <w:t xml:space="preserve"> materials which are inaccessible to wheelchair users or others with mobility impairments. Clear, readable signage indicates access routes. Staff will not touch or move wheelchairs without permission from the patron. If requested, staff holds doors open for those with mobility impairments. </w:t>
      </w:r>
    </w:p>
    <w:p w:rsidR="002E641D" w:rsidRPr="00BB469D" w:rsidRDefault="002E641D" w:rsidP="002E641D">
      <w:pPr>
        <w:spacing w:line="240" w:lineRule="auto"/>
        <w:ind w:firstLine="720"/>
        <w:contextualSpacing/>
        <w:rPr>
          <w:rFonts w:ascii="Century Gothic" w:hAnsi="Century Gothic"/>
          <w:sz w:val="20"/>
          <w:szCs w:val="20"/>
        </w:rPr>
      </w:pPr>
      <w:r w:rsidRPr="00BB469D">
        <w:rPr>
          <w:rFonts w:ascii="Century Gothic" w:hAnsi="Century Gothic"/>
          <w:sz w:val="20"/>
          <w:szCs w:val="20"/>
        </w:rPr>
        <w:lastRenderedPageBreak/>
        <w:t xml:space="preserve">4. For the mentally impaired, the Library attempts to select </w:t>
      </w:r>
      <w:proofErr w:type="gramStart"/>
      <w:r w:rsidRPr="00BB469D">
        <w:rPr>
          <w:rFonts w:ascii="Century Gothic" w:hAnsi="Century Gothic"/>
          <w:sz w:val="20"/>
          <w:szCs w:val="20"/>
        </w:rPr>
        <w:t>materials which</w:t>
      </w:r>
      <w:proofErr w:type="gramEnd"/>
      <w:r w:rsidRPr="00BB469D">
        <w:rPr>
          <w:rFonts w:ascii="Century Gothic" w:hAnsi="Century Gothic"/>
          <w:sz w:val="20"/>
          <w:szCs w:val="20"/>
        </w:rPr>
        <w:t xml:space="preserve"> are understood at appropriate levels of comprehension. DVDs, CDs, and audiotapes </w:t>
      </w:r>
      <w:proofErr w:type="gramStart"/>
      <w:r w:rsidRPr="00BB469D">
        <w:rPr>
          <w:rFonts w:ascii="Century Gothic" w:hAnsi="Century Gothic"/>
          <w:sz w:val="20"/>
          <w:szCs w:val="20"/>
        </w:rPr>
        <w:t>are offered</w:t>
      </w:r>
      <w:proofErr w:type="gramEnd"/>
      <w:r w:rsidRPr="00BB469D">
        <w:rPr>
          <w:rFonts w:ascii="Century Gothic" w:hAnsi="Century Gothic"/>
          <w:sz w:val="20"/>
          <w:szCs w:val="20"/>
        </w:rPr>
        <w:t xml:space="preserve"> for those with reading difficulties. Youth-oriented materials are available in the same formats. </w:t>
      </w:r>
    </w:p>
    <w:p w:rsidR="002E641D" w:rsidRPr="00BB469D" w:rsidRDefault="002E641D" w:rsidP="002E641D">
      <w:pPr>
        <w:spacing w:line="240" w:lineRule="auto"/>
        <w:ind w:firstLine="720"/>
        <w:contextualSpacing/>
        <w:rPr>
          <w:rFonts w:ascii="Century Gothic" w:hAnsi="Century Gothic"/>
          <w:sz w:val="20"/>
          <w:szCs w:val="20"/>
        </w:rPr>
      </w:pPr>
      <w:r w:rsidRPr="00BB469D">
        <w:rPr>
          <w:rFonts w:ascii="Century Gothic" w:hAnsi="Century Gothic"/>
          <w:sz w:val="20"/>
          <w:szCs w:val="20"/>
        </w:rPr>
        <w:t xml:space="preserve">5. For the manually impaired, the Library attempts to select formats other than print, such as DVDs, CDs, and audiotapes. Staff is available to retrieve any </w:t>
      </w:r>
      <w:proofErr w:type="gramStart"/>
      <w:r w:rsidRPr="00BB469D">
        <w:rPr>
          <w:rFonts w:ascii="Century Gothic" w:hAnsi="Century Gothic"/>
          <w:sz w:val="20"/>
          <w:szCs w:val="20"/>
        </w:rPr>
        <w:t>material which</w:t>
      </w:r>
      <w:proofErr w:type="gramEnd"/>
      <w:r w:rsidRPr="00BB469D">
        <w:rPr>
          <w:rFonts w:ascii="Century Gothic" w:hAnsi="Century Gothic"/>
          <w:sz w:val="20"/>
          <w:szCs w:val="20"/>
        </w:rPr>
        <w:t xml:space="preserve"> may not be accessible to patrons. Staff is also available to assist at the computerized catalog. </w:t>
      </w:r>
    </w:p>
    <w:p w:rsidR="002E641D" w:rsidRPr="00BB469D" w:rsidRDefault="002E641D" w:rsidP="002E641D">
      <w:pPr>
        <w:spacing w:line="240" w:lineRule="auto"/>
        <w:ind w:firstLine="720"/>
        <w:contextualSpacing/>
        <w:rPr>
          <w:rFonts w:ascii="Century Gothic" w:hAnsi="Century Gothic"/>
          <w:sz w:val="20"/>
          <w:szCs w:val="20"/>
        </w:rPr>
      </w:pPr>
      <w:r w:rsidRPr="00BB469D">
        <w:rPr>
          <w:rFonts w:ascii="Century Gothic" w:hAnsi="Century Gothic"/>
          <w:sz w:val="20"/>
          <w:szCs w:val="20"/>
        </w:rPr>
        <w:t xml:space="preserve">6. For library patrons who are verbally disabled, staff is available to communicate via writing. </w:t>
      </w:r>
    </w:p>
    <w:p w:rsidR="002E641D" w:rsidRPr="00BB469D" w:rsidRDefault="002E641D" w:rsidP="002E641D">
      <w:pPr>
        <w:spacing w:line="240" w:lineRule="auto"/>
        <w:contextualSpacing/>
        <w:rPr>
          <w:rFonts w:ascii="Century Gothic" w:hAnsi="Century Gothic"/>
          <w:b/>
          <w:sz w:val="20"/>
          <w:szCs w:val="20"/>
        </w:rPr>
      </w:pPr>
    </w:p>
    <w:p w:rsidR="002E641D" w:rsidRPr="00BB469D" w:rsidRDefault="002E641D" w:rsidP="002E641D">
      <w:pPr>
        <w:spacing w:line="240" w:lineRule="auto"/>
        <w:contextualSpacing/>
        <w:rPr>
          <w:rFonts w:ascii="Century Gothic" w:hAnsi="Century Gothic"/>
          <w:b/>
          <w:sz w:val="20"/>
          <w:szCs w:val="20"/>
        </w:rPr>
      </w:pPr>
      <w:r w:rsidRPr="00BB469D">
        <w:rPr>
          <w:rFonts w:ascii="Century Gothic" w:hAnsi="Century Gothic"/>
          <w:b/>
          <w:sz w:val="20"/>
          <w:szCs w:val="20"/>
        </w:rPr>
        <w:t xml:space="preserve">Meeting Room Users </w:t>
      </w:r>
    </w:p>
    <w:p w:rsidR="002E641D" w:rsidRPr="00BB469D" w:rsidRDefault="002E641D" w:rsidP="002E641D">
      <w:pPr>
        <w:spacing w:line="240" w:lineRule="auto"/>
        <w:contextualSpacing/>
        <w:rPr>
          <w:rFonts w:ascii="Century Gothic" w:hAnsi="Century Gothic"/>
          <w:sz w:val="20"/>
          <w:szCs w:val="20"/>
        </w:rPr>
      </w:pPr>
      <w:r w:rsidRPr="00BB469D">
        <w:rPr>
          <w:rFonts w:ascii="Century Gothic" w:hAnsi="Century Gothic"/>
          <w:sz w:val="20"/>
          <w:szCs w:val="20"/>
        </w:rPr>
        <w:t xml:space="preserve">Groups using the meeting room and presenters are required to meet the requirements of the Americans with Disabilities Act. The Library offers the facility as a service to Community groups, but has no responsibility for the groups using the room. </w:t>
      </w:r>
    </w:p>
    <w:p w:rsidR="002E641D" w:rsidRPr="00BB469D" w:rsidRDefault="002E641D" w:rsidP="002E641D">
      <w:pPr>
        <w:spacing w:line="240" w:lineRule="auto"/>
        <w:contextualSpacing/>
        <w:rPr>
          <w:rFonts w:ascii="Century Gothic" w:hAnsi="Century Gothic"/>
          <w:b/>
          <w:sz w:val="20"/>
          <w:szCs w:val="20"/>
        </w:rPr>
      </w:pPr>
    </w:p>
    <w:p w:rsidR="002E641D" w:rsidRPr="00BB469D" w:rsidRDefault="002E641D" w:rsidP="002E641D">
      <w:pPr>
        <w:spacing w:line="240" w:lineRule="auto"/>
        <w:contextualSpacing/>
        <w:rPr>
          <w:rFonts w:ascii="Century Gothic" w:hAnsi="Century Gothic"/>
          <w:b/>
          <w:sz w:val="20"/>
          <w:szCs w:val="20"/>
        </w:rPr>
      </w:pPr>
      <w:r w:rsidRPr="00BB469D">
        <w:rPr>
          <w:rFonts w:ascii="Century Gothic" w:hAnsi="Century Gothic"/>
          <w:b/>
          <w:sz w:val="20"/>
          <w:szCs w:val="20"/>
        </w:rPr>
        <w:t xml:space="preserve">Grievance Procedure </w:t>
      </w:r>
    </w:p>
    <w:p w:rsidR="002E641D" w:rsidRPr="00BB469D" w:rsidRDefault="002E641D" w:rsidP="002E641D">
      <w:pPr>
        <w:spacing w:line="240" w:lineRule="auto"/>
        <w:contextualSpacing/>
        <w:rPr>
          <w:rFonts w:ascii="Century Gothic" w:hAnsi="Century Gothic"/>
          <w:sz w:val="20"/>
          <w:szCs w:val="20"/>
        </w:rPr>
      </w:pPr>
      <w:r w:rsidRPr="00BB469D">
        <w:rPr>
          <w:rFonts w:ascii="Century Gothic" w:hAnsi="Century Gothic"/>
          <w:sz w:val="20"/>
          <w:szCs w:val="20"/>
        </w:rPr>
        <w:t xml:space="preserve">Persons who believe they </w:t>
      </w:r>
      <w:proofErr w:type="gramStart"/>
      <w:r w:rsidRPr="00BB469D">
        <w:rPr>
          <w:rFonts w:ascii="Century Gothic" w:hAnsi="Century Gothic"/>
          <w:sz w:val="20"/>
          <w:szCs w:val="20"/>
        </w:rPr>
        <w:t>have been discriminated against</w:t>
      </w:r>
      <w:proofErr w:type="gramEnd"/>
      <w:r w:rsidRPr="00BB469D">
        <w:rPr>
          <w:rFonts w:ascii="Century Gothic" w:hAnsi="Century Gothic"/>
          <w:sz w:val="20"/>
          <w:szCs w:val="20"/>
        </w:rPr>
        <w:t xml:space="preserve"> based on their disability should file a complaint with the Library Director. An ADA complaint should be submitted to the Library Director in writing and should contain information about the alleged discrimination, including the name, address, and telephone number of the individual filing the claim, </w:t>
      </w:r>
      <w:proofErr w:type="gramStart"/>
      <w:r w:rsidRPr="00BB469D">
        <w:rPr>
          <w:rFonts w:ascii="Century Gothic" w:hAnsi="Century Gothic"/>
          <w:sz w:val="20"/>
          <w:szCs w:val="20"/>
        </w:rPr>
        <w:t>and also</w:t>
      </w:r>
      <w:proofErr w:type="gramEnd"/>
      <w:r w:rsidRPr="00BB469D">
        <w:rPr>
          <w:rFonts w:ascii="Century Gothic" w:hAnsi="Century Gothic"/>
          <w:sz w:val="20"/>
          <w:szCs w:val="20"/>
        </w:rPr>
        <w:t xml:space="preserve"> the location, date, and description of the problem. The ADA complaint should be submitted to the Library Director as soon as possible, but not later than 60 calendar days after the alleged ADA violation. </w:t>
      </w:r>
      <w:r w:rsidR="00B965E7">
        <w:rPr>
          <w:rFonts w:ascii="Century Gothic" w:hAnsi="Century Gothic"/>
          <w:sz w:val="20"/>
          <w:szCs w:val="20"/>
        </w:rPr>
        <w:br/>
      </w:r>
    </w:p>
    <w:p w:rsidR="002E641D" w:rsidRPr="00BB469D" w:rsidRDefault="002E641D" w:rsidP="002E641D">
      <w:pPr>
        <w:spacing w:line="240" w:lineRule="auto"/>
        <w:contextualSpacing/>
        <w:rPr>
          <w:rFonts w:ascii="Century Gothic" w:hAnsi="Century Gothic"/>
          <w:sz w:val="20"/>
          <w:szCs w:val="20"/>
        </w:rPr>
      </w:pPr>
      <w:r w:rsidRPr="00BB469D">
        <w:rPr>
          <w:rFonts w:ascii="Century Gothic" w:hAnsi="Century Gothic"/>
          <w:sz w:val="20"/>
          <w:szCs w:val="20"/>
        </w:rPr>
        <w:t xml:space="preserve">ADA complaints </w:t>
      </w:r>
      <w:proofErr w:type="gramStart"/>
      <w:r w:rsidRPr="00BB469D">
        <w:rPr>
          <w:rFonts w:ascii="Century Gothic" w:hAnsi="Century Gothic"/>
          <w:sz w:val="20"/>
          <w:szCs w:val="20"/>
        </w:rPr>
        <w:t>will be brought</w:t>
      </w:r>
      <w:proofErr w:type="gramEnd"/>
      <w:r w:rsidRPr="00BB469D">
        <w:rPr>
          <w:rFonts w:ascii="Century Gothic" w:hAnsi="Century Gothic"/>
          <w:sz w:val="20"/>
          <w:szCs w:val="20"/>
        </w:rPr>
        <w:t xml:space="preserve"> to the attention of the Library Board</w:t>
      </w:r>
      <w:r w:rsidR="00B965E7">
        <w:rPr>
          <w:rFonts w:ascii="Century Gothic" w:hAnsi="Century Gothic"/>
          <w:sz w:val="20"/>
          <w:szCs w:val="20"/>
        </w:rPr>
        <w:t xml:space="preserve"> President</w:t>
      </w:r>
      <w:r w:rsidRPr="00BB469D">
        <w:rPr>
          <w:rFonts w:ascii="Century Gothic" w:hAnsi="Century Gothic"/>
          <w:sz w:val="20"/>
          <w:szCs w:val="20"/>
        </w:rPr>
        <w:t xml:space="preserve"> before </w:t>
      </w:r>
      <w:r w:rsidR="00B965E7">
        <w:rPr>
          <w:rFonts w:ascii="Century Gothic" w:hAnsi="Century Gothic"/>
          <w:sz w:val="20"/>
          <w:szCs w:val="20"/>
        </w:rPr>
        <w:t>the Board’s</w:t>
      </w:r>
      <w:r w:rsidRPr="00BB469D">
        <w:rPr>
          <w:rFonts w:ascii="Century Gothic" w:hAnsi="Century Gothic"/>
          <w:sz w:val="20"/>
          <w:szCs w:val="20"/>
        </w:rPr>
        <w:t xml:space="preserve"> next regular meeting following receipt of a completed complaint form. </w:t>
      </w:r>
      <w:r w:rsidR="00B965E7">
        <w:rPr>
          <w:rFonts w:ascii="Century Gothic" w:hAnsi="Century Gothic"/>
          <w:sz w:val="20"/>
          <w:szCs w:val="20"/>
        </w:rPr>
        <w:br/>
      </w:r>
    </w:p>
    <w:p w:rsidR="002E641D" w:rsidRPr="00BB469D" w:rsidRDefault="002E641D" w:rsidP="002E641D">
      <w:pPr>
        <w:spacing w:line="240" w:lineRule="auto"/>
        <w:contextualSpacing/>
        <w:rPr>
          <w:rFonts w:ascii="Century Gothic" w:hAnsi="Century Gothic"/>
          <w:sz w:val="20"/>
          <w:szCs w:val="20"/>
        </w:rPr>
      </w:pPr>
      <w:r w:rsidRPr="00BB469D">
        <w:rPr>
          <w:rFonts w:ascii="Century Gothic" w:hAnsi="Century Gothic"/>
          <w:sz w:val="20"/>
          <w:szCs w:val="20"/>
        </w:rPr>
        <w:t xml:space="preserve">Within 15 calendar days after receipt of the complaint, the Library Director or designee will meet with the individual to discuss the complaint and possible resolutions; and within 15 days after such meeting, the Library Director or designee will respond in writing, and where appropriate, in a format accessible to the individual, such as large print, Braille, or audiotape. The response will explain the position of the Library and offer options for possible resolution of the complaint. </w:t>
      </w:r>
      <w:r w:rsidR="00B965E7">
        <w:rPr>
          <w:rFonts w:ascii="Century Gothic" w:hAnsi="Century Gothic"/>
          <w:sz w:val="20"/>
          <w:szCs w:val="20"/>
        </w:rPr>
        <w:br/>
      </w:r>
    </w:p>
    <w:p w:rsidR="002E641D" w:rsidRPr="00BB469D" w:rsidRDefault="002E641D" w:rsidP="002E641D">
      <w:pPr>
        <w:spacing w:line="240" w:lineRule="auto"/>
        <w:contextualSpacing/>
        <w:rPr>
          <w:rFonts w:ascii="Century Gothic" w:hAnsi="Century Gothic"/>
          <w:sz w:val="20"/>
          <w:szCs w:val="20"/>
        </w:rPr>
      </w:pPr>
      <w:r w:rsidRPr="00BB469D">
        <w:rPr>
          <w:rFonts w:ascii="Century Gothic" w:hAnsi="Century Gothic"/>
          <w:sz w:val="20"/>
          <w:szCs w:val="20"/>
        </w:rPr>
        <w:t xml:space="preserve">If the response of the Library Director or designee does not satisfactorily resolve the problem, the individual may appeal the decision to the Board of Library Trustees within 15 calendar days after the individual’s receipt of the response. Within 15 calendar days after receipt of the appeal, the Library Trustees and the Library Director or designee will meet with the individual to discuss the problem and possible resolutions, and within 15 days after the meeting will respond in writing (and, where appropriate, in a format accessible to the complainant), with a possible final resolution of the problem. </w:t>
      </w:r>
      <w:r w:rsidR="00B965E7">
        <w:rPr>
          <w:rFonts w:ascii="Century Gothic" w:hAnsi="Century Gothic"/>
          <w:sz w:val="20"/>
          <w:szCs w:val="20"/>
        </w:rPr>
        <w:br/>
      </w:r>
    </w:p>
    <w:p w:rsidR="002E641D" w:rsidRPr="00BB469D" w:rsidRDefault="002E641D" w:rsidP="002E641D">
      <w:pPr>
        <w:spacing w:line="240" w:lineRule="auto"/>
        <w:contextualSpacing/>
        <w:rPr>
          <w:rFonts w:ascii="Century Gothic" w:hAnsi="Century Gothic"/>
          <w:sz w:val="20"/>
          <w:szCs w:val="20"/>
        </w:rPr>
      </w:pPr>
      <w:r w:rsidRPr="00BB469D">
        <w:rPr>
          <w:rFonts w:ascii="Century Gothic" w:hAnsi="Century Gothic"/>
          <w:sz w:val="20"/>
          <w:szCs w:val="20"/>
        </w:rPr>
        <w:t xml:space="preserve">Individuals may also file an administrative complaint with the U.S. Equal Opportunities Commission (EEOC) within 180 days of the date of the alleged discrimination, or may file a lawsuit for injunctive relief and damages. </w:t>
      </w:r>
    </w:p>
    <w:p w:rsidR="002E641D" w:rsidRPr="00BB469D" w:rsidRDefault="002E641D" w:rsidP="002E641D">
      <w:pPr>
        <w:spacing w:line="240" w:lineRule="auto"/>
        <w:contextualSpacing/>
        <w:rPr>
          <w:rFonts w:ascii="Century Gothic" w:hAnsi="Century Gothic"/>
          <w:sz w:val="20"/>
          <w:szCs w:val="20"/>
        </w:rPr>
      </w:pPr>
      <w:r w:rsidRPr="00BB469D">
        <w:rPr>
          <w:rFonts w:ascii="Century Gothic" w:hAnsi="Century Gothic"/>
          <w:sz w:val="20"/>
          <w:szCs w:val="20"/>
        </w:rPr>
        <w:t xml:space="preserve">Any or all of these methods </w:t>
      </w:r>
      <w:proofErr w:type="gramStart"/>
      <w:r w:rsidRPr="00BB469D">
        <w:rPr>
          <w:rFonts w:ascii="Century Gothic" w:hAnsi="Century Gothic"/>
          <w:sz w:val="20"/>
          <w:szCs w:val="20"/>
        </w:rPr>
        <w:t>may be pursued</w:t>
      </w:r>
      <w:proofErr w:type="gramEnd"/>
      <w:r w:rsidRPr="00BB469D">
        <w:rPr>
          <w:rFonts w:ascii="Century Gothic" w:hAnsi="Century Gothic"/>
          <w:sz w:val="20"/>
          <w:szCs w:val="20"/>
        </w:rPr>
        <w:t xml:space="preserve"> at the same time. </w:t>
      </w:r>
      <w:r w:rsidR="00B965E7">
        <w:rPr>
          <w:rFonts w:ascii="Century Gothic" w:hAnsi="Century Gothic"/>
          <w:sz w:val="20"/>
          <w:szCs w:val="20"/>
        </w:rPr>
        <w:br/>
      </w:r>
    </w:p>
    <w:p w:rsidR="002E641D" w:rsidRPr="00BB469D" w:rsidRDefault="002E641D" w:rsidP="002E641D">
      <w:pPr>
        <w:spacing w:line="240" w:lineRule="auto"/>
        <w:contextualSpacing/>
        <w:rPr>
          <w:rFonts w:ascii="Century Gothic" w:hAnsi="Century Gothic"/>
          <w:sz w:val="20"/>
          <w:szCs w:val="20"/>
        </w:rPr>
      </w:pPr>
      <w:r w:rsidRPr="00BB469D">
        <w:rPr>
          <w:rFonts w:ascii="Century Gothic" w:hAnsi="Century Gothic"/>
          <w:sz w:val="20"/>
          <w:szCs w:val="20"/>
        </w:rPr>
        <w:t xml:space="preserve">Individuals </w:t>
      </w:r>
      <w:proofErr w:type="gramStart"/>
      <w:r w:rsidRPr="00BB469D">
        <w:rPr>
          <w:rFonts w:ascii="Century Gothic" w:hAnsi="Century Gothic"/>
          <w:sz w:val="20"/>
          <w:szCs w:val="20"/>
        </w:rPr>
        <w:t>are protected</w:t>
      </w:r>
      <w:proofErr w:type="gramEnd"/>
      <w:r w:rsidRPr="00BB469D">
        <w:rPr>
          <w:rFonts w:ascii="Century Gothic" w:hAnsi="Century Gothic"/>
          <w:sz w:val="20"/>
          <w:szCs w:val="20"/>
        </w:rPr>
        <w:t xml:space="preserve"> from retaliation or coercion when pursuing their rights or responsibilities under the ADA. </w:t>
      </w:r>
    </w:p>
    <w:p w:rsidR="002E641D" w:rsidRPr="00BB469D" w:rsidRDefault="002E641D" w:rsidP="002E641D">
      <w:pPr>
        <w:spacing w:line="240" w:lineRule="auto"/>
        <w:contextualSpacing/>
        <w:rPr>
          <w:rFonts w:ascii="Century Gothic" w:hAnsi="Century Gothic"/>
          <w:b/>
          <w:sz w:val="20"/>
          <w:szCs w:val="20"/>
        </w:rPr>
      </w:pPr>
    </w:p>
    <w:p w:rsidR="002E641D" w:rsidRPr="00BB469D" w:rsidRDefault="002E641D" w:rsidP="002E641D">
      <w:pPr>
        <w:spacing w:line="240" w:lineRule="auto"/>
        <w:contextualSpacing/>
        <w:rPr>
          <w:rFonts w:ascii="Century Gothic" w:hAnsi="Century Gothic"/>
          <w:b/>
          <w:sz w:val="20"/>
          <w:szCs w:val="20"/>
        </w:rPr>
      </w:pPr>
      <w:r w:rsidRPr="00BB469D">
        <w:rPr>
          <w:rFonts w:ascii="Century Gothic" w:hAnsi="Century Gothic"/>
          <w:b/>
          <w:sz w:val="20"/>
          <w:szCs w:val="20"/>
        </w:rPr>
        <w:t xml:space="preserve">For further information </w:t>
      </w:r>
    </w:p>
    <w:p w:rsidR="003D4B5A" w:rsidRPr="00BB469D" w:rsidRDefault="002E641D" w:rsidP="002E641D">
      <w:pPr>
        <w:spacing w:line="240" w:lineRule="auto"/>
        <w:contextualSpacing/>
        <w:rPr>
          <w:rFonts w:ascii="Century Gothic" w:hAnsi="Century Gothic"/>
          <w:sz w:val="20"/>
          <w:szCs w:val="20"/>
        </w:rPr>
      </w:pPr>
      <w:r w:rsidRPr="00BB469D">
        <w:rPr>
          <w:rFonts w:ascii="Century Gothic" w:hAnsi="Century Gothic"/>
          <w:sz w:val="20"/>
          <w:szCs w:val="20"/>
        </w:rPr>
        <w:t xml:space="preserve">In accordance with Section 35.106 of the ADA’s Title II Regulations, all applicants, participants, beneficiaries, and other interested persons are advised that further information may be obtained from the Library Director </w:t>
      </w:r>
      <w:proofErr w:type="gramStart"/>
      <w:r w:rsidRPr="00BB469D">
        <w:rPr>
          <w:rFonts w:ascii="Century Gothic" w:hAnsi="Century Gothic"/>
          <w:sz w:val="20"/>
          <w:szCs w:val="20"/>
        </w:rPr>
        <w:t>and also</w:t>
      </w:r>
      <w:proofErr w:type="gramEnd"/>
      <w:r w:rsidRPr="00BB469D">
        <w:rPr>
          <w:rFonts w:ascii="Century Gothic" w:hAnsi="Century Gothic"/>
          <w:sz w:val="20"/>
          <w:szCs w:val="20"/>
        </w:rPr>
        <w:t xml:space="preserve"> from the Office on the Americans with Disabilities Act, Civil Rights Division, U.S. Department of Justice, Washington, DC 20035-6118. Telephone: (202) 514-0301 (Voice) or (202) 514-0381 (TDD).</w:t>
      </w:r>
    </w:p>
    <w:sectPr w:rsidR="003D4B5A" w:rsidRPr="00BB469D" w:rsidSect="002E641D">
      <w:head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641D" w:rsidRDefault="002E641D" w:rsidP="002E641D">
      <w:pPr>
        <w:spacing w:after="0" w:line="240" w:lineRule="auto"/>
      </w:pPr>
      <w:r>
        <w:separator/>
      </w:r>
    </w:p>
  </w:endnote>
  <w:endnote w:type="continuationSeparator" w:id="0">
    <w:p w:rsidR="002E641D" w:rsidRDefault="002E641D" w:rsidP="002E64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641D" w:rsidRDefault="002E641D" w:rsidP="002E641D">
      <w:pPr>
        <w:spacing w:after="0" w:line="240" w:lineRule="auto"/>
      </w:pPr>
      <w:r>
        <w:separator/>
      </w:r>
    </w:p>
  </w:footnote>
  <w:footnote w:type="continuationSeparator" w:id="0">
    <w:p w:rsidR="002E641D" w:rsidRDefault="002E641D" w:rsidP="002E64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69D" w:rsidRDefault="00BB469D" w:rsidP="00BB469D">
    <w:pPr>
      <w:pStyle w:val="BodyText"/>
      <w:spacing w:before="83"/>
      <w:ind w:left="2109" w:firstLine="50"/>
      <w:jc w:val="right"/>
    </w:pPr>
    <w:r>
      <w:t xml:space="preserve">Created 10/25/2018 </w:t>
    </w:r>
    <w:r>
      <w:br/>
      <w:t>Updated 01/15/2019</w:t>
    </w:r>
  </w:p>
  <w:p w:rsidR="00BB469D" w:rsidRDefault="00BB469D" w:rsidP="00BB469D">
    <w:pPr>
      <w:pStyle w:val="BodyText"/>
      <w:spacing w:line="244" w:lineRule="exact"/>
      <w:ind w:left="471"/>
      <w:jc w:val="right"/>
    </w:pPr>
    <w:r>
      <w:t xml:space="preserve">Adopted by Library Board </w:t>
    </w:r>
    <w:r w:rsidR="002B1CB1">
      <w:t>02</w:t>
    </w:r>
    <w:r>
      <w:t>/</w:t>
    </w:r>
    <w:r w:rsidR="002B1CB1">
      <w:t>26</w:t>
    </w:r>
    <w:r>
      <w:t xml:space="preserve">/2019 </w:t>
    </w:r>
  </w:p>
  <w:p w:rsidR="002E641D" w:rsidRPr="00BB469D" w:rsidRDefault="002E641D" w:rsidP="00BB469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41D"/>
    <w:rsid w:val="001F6BF5"/>
    <w:rsid w:val="002B1CB1"/>
    <w:rsid w:val="002E641D"/>
    <w:rsid w:val="003922E3"/>
    <w:rsid w:val="003D4B5A"/>
    <w:rsid w:val="00B965E7"/>
    <w:rsid w:val="00BB469D"/>
    <w:rsid w:val="00C860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B72D97C"/>
  <w15:docId w15:val="{B8C4E977-D60E-4326-B69D-03D349E04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E64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2E641D"/>
  </w:style>
  <w:style w:type="character" w:customStyle="1" w:styleId="eop">
    <w:name w:val="eop"/>
    <w:basedOn w:val="DefaultParagraphFont"/>
    <w:rsid w:val="002E641D"/>
  </w:style>
  <w:style w:type="character" w:customStyle="1" w:styleId="contextualspellingandgrammarerror">
    <w:name w:val="contextualspellingandgrammarerror"/>
    <w:basedOn w:val="DefaultParagraphFont"/>
    <w:rsid w:val="002E641D"/>
  </w:style>
  <w:style w:type="character" w:customStyle="1" w:styleId="advancedproofingissue">
    <w:name w:val="advancedproofingissue"/>
    <w:basedOn w:val="DefaultParagraphFont"/>
    <w:rsid w:val="002E641D"/>
  </w:style>
  <w:style w:type="paragraph" w:styleId="Header">
    <w:name w:val="header"/>
    <w:basedOn w:val="Normal"/>
    <w:link w:val="HeaderChar"/>
    <w:uiPriority w:val="99"/>
    <w:unhideWhenUsed/>
    <w:rsid w:val="002E64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641D"/>
  </w:style>
  <w:style w:type="paragraph" w:styleId="Footer">
    <w:name w:val="footer"/>
    <w:basedOn w:val="Normal"/>
    <w:link w:val="FooterChar"/>
    <w:uiPriority w:val="99"/>
    <w:unhideWhenUsed/>
    <w:rsid w:val="002E64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641D"/>
  </w:style>
  <w:style w:type="paragraph" w:styleId="BodyText">
    <w:name w:val="Body Text"/>
    <w:basedOn w:val="Normal"/>
    <w:link w:val="BodyTextChar"/>
    <w:uiPriority w:val="1"/>
    <w:qFormat/>
    <w:rsid w:val="00BB469D"/>
    <w:pPr>
      <w:widowControl w:val="0"/>
      <w:autoSpaceDE w:val="0"/>
      <w:autoSpaceDN w:val="0"/>
      <w:spacing w:after="0" w:line="240" w:lineRule="auto"/>
      <w:ind w:left="120"/>
    </w:pPr>
    <w:rPr>
      <w:rFonts w:ascii="Century Gothic" w:eastAsia="Century Gothic" w:hAnsi="Century Gothic" w:cs="Century Gothic"/>
      <w:sz w:val="20"/>
      <w:szCs w:val="20"/>
      <w:lang w:bidi="en-US"/>
    </w:rPr>
  </w:style>
  <w:style w:type="character" w:customStyle="1" w:styleId="BodyTextChar">
    <w:name w:val="Body Text Char"/>
    <w:basedOn w:val="DefaultParagraphFont"/>
    <w:link w:val="BodyText"/>
    <w:uiPriority w:val="1"/>
    <w:rsid w:val="00BB469D"/>
    <w:rPr>
      <w:rFonts w:ascii="Century Gothic" w:eastAsia="Century Gothic" w:hAnsi="Century Gothic" w:cs="Century Gothic"/>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0553164">
      <w:bodyDiv w:val="1"/>
      <w:marLeft w:val="0"/>
      <w:marRight w:val="0"/>
      <w:marTop w:val="0"/>
      <w:marBottom w:val="0"/>
      <w:divBdr>
        <w:top w:val="none" w:sz="0" w:space="0" w:color="auto"/>
        <w:left w:val="none" w:sz="0" w:space="0" w:color="auto"/>
        <w:bottom w:val="none" w:sz="0" w:space="0" w:color="auto"/>
        <w:right w:val="none" w:sz="0" w:space="0" w:color="auto"/>
      </w:divBdr>
      <w:divsChild>
        <w:div w:id="1642147221">
          <w:marLeft w:val="0"/>
          <w:marRight w:val="0"/>
          <w:marTop w:val="0"/>
          <w:marBottom w:val="0"/>
          <w:divBdr>
            <w:top w:val="none" w:sz="0" w:space="0" w:color="auto"/>
            <w:left w:val="none" w:sz="0" w:space="0" w:color="auto"/>
            <w:bottom w:val="none" w:sz="0" w:space="0" w:color="auto"/>
            <w:right w:val="none" w:sz="0" w:space="0" w:color="auto"/>
          </w:divBdr>
        </w:div>
        <w:div w:id="8672616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2</Pages>
  <Words>1104</Words>
  <Characters>6299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Circulation Account</dc:creator>
  <cp:lastModifiedBy>Ashley Bryant</cp:lastModifiedBy>
  <cp:revision>5</cp:revision>
  <dcterms:created xsi:type="dcterms:W3CDTF">2019-01-09T15:08:00Z</dcterms:created>
  <dcterms:modified xsi:type="dcterms:W3CDTF">2019-02-27T17:33:00Z</dcterms:modified>
</cp:coreProperties>
</file>